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黑龙江省中医药管理局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中医新技术应用奖项目申报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系统</w:t>
      </w:r>
    </w:p>
    <w:p>
      <w:pPr>
        <w:pStyle w:val="2"/>
        <w:numPr>
          <w:ilvl w:val="0"/>
          <w:numId w:val="0"/>
        </w:numPr>
        <w:spacing w:before="156" w:beforeLines="50" w:after="156" w:afterLines="50" w:line="240" w:lineRule="auto"/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</w:rPr>
        <w:t>申报人</w:t>
      </w:r>
      <w:r>
        <w:rPr>
          <w:rFonts w:hint="eastAsia"/>
          <w:lang w:val="en-US" w:eastAsia="zh-CN"/>
        </w:rPr>
        <w:t>操作流程</w:t>
      </w:r>
    </w:p>
    <w:p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一、系统登录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项目申报人员使用电脑在浏览器中输入</w:t>
      </w:r>
      <w:r>
        <w:rPr>
          <w:rFonts w:hint="eastAsia"/>
          <w:b/>
          <w:bCs/>
          <w:lang w:val="en-US" w:eastAsia="zh-CN"/>
        </w:rPr>
        <w:t>http://hljzyy.cmechina.net</w:t>
      </w:r>
      <w:r>
        <w:rPr>
          <w:rFonts w:hint="eastAsia"/>
          <w:lang w:val="en-US" w:eastAsia="zh-CN"/>
        </w:rPr>
        <w:t>，在该页面导航栏中选择“</w:t>
      </w:r>
      <w:r>
        <w:rPr>
          <w:rFonts w:hint="eastAsia"/>
          <w:b/>
          <w:bCs/>
          <w:lang w:val="en-US" w:eastAsia="zh-CN"/>
        </w:rPr>
        <w:t>新技术申报平台</w:t>
      </w:r>
      <w:r>
        <w:rPr>
          <w:rFonts w:hint="eastAsia"/>
          <w:lang w:val="en-US" w:eastAsia="zh-CN"/>
        </w:rPr>
        <w:t>”进入新技术奖申报系统（如下图），输入账号、密码进行登录。</w:t>
      </w:r>
      <w:r>
        <w:rPr>
          <w:rFonts w:hint="eastAsia"/>
          <w:b/>
          <w:bCs/>
          <w:lang w:val="en-US" w:eastAsia="zh-CN"/>
        </w:rPr>
        <w:t>考虑到兼容问题，浏览器推荐使用谷歌浏览器。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注意事项：</w:t>
      </w:r>
    </w:p>
    <w:p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申报人账号、密码由所属单位统一创建，创建完成后分发给个人。个人可在进入系统后，右上方修改密码。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2757170"/>
            <wp:effectExtent l="0" t="0" r="8890" b="508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2280285"/>
            <wp:effectExtent l="0" t="0" r="1143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二、申报新技术应用奖项目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1、新增申报新技术应用奖项目</w:t>
      </w:r>
    </w:p>
    <w:p>
      <w:pPr>
        <w:spacing w:before="156" w:beforeLines="50" w:after="156" w:afterLines="50"/>
        <w:ind w:firstLine="420" w:firstLineChars="200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登录系统后，</w:t>
      </w:r>
      <w:r>
        <w:rPr>
          <w:rFonts w:hint="eastAsia" w:asciiTheme="minorEastAsia" w:hAnsiTheme="minorEastAsia" w:cstheme="minorEastAsia"/>
        </w:rPr>
        <w:t>点击一级功能菜单“</w:t>
      </w:r>
      <w:r>
        <w:rPr>
          <w:rFonts w:hint="eastAsia" w:asciiTheme="minorEastAsia" w:hAnsiTheme="minorEastAsia" w:cstheme="minorEastAsia"/>
          <w:b/>
          <w:bCs/>
        </w:rPr>
        <w:t>项目申报</w:t>
      </w:r>
      <w:r>
        <w:rPr>
          <w:rFonts w:hint="eastAsia" w:asciiTheme="minorEastAsia" w:hAnsiTheme="minorEastAsia" w:cstheme="minorEastAsia"/>
        </w:rPr>
        <w:t>”进入页面</w:t>
      </w:r>
      <w:r>
        <w:rPr>
          <w:rFonts w:hint="eastAsia" w:asciiTheme="minorEastAsia" w:hAnsiTheme="minorEastAsia" w:cstheme="minorEastAsia"/>
          <w:lang w:eastAsia="zh-CN"/>
        </w:rPr>
        <w:t>，</w:t>
      </w:r>
      <w:r>
        <w:rPr>
          <w:rFonts w:hint="eastAsia" w:asciiTheme="minorEastAsia" w:hAnsiTheme="minorEastAsia" w:cstheme="minorEastAsia"/>
          <w:lang w:val="en-US" w:eastAsia="zh-CN"/>
        </w:rPr>
        <w:t>进入页面后，在页面左侧，点击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“科研分类”</w:t>
      </w:r>
      <w:r>
        <w:rPr>
          <w:rFonts w:hint="eastAsia" w:asciiTheme="minorEastAsia" w:hAnsiTheme="minorEastAsia" w:cstheme="minorEastAsia"/>
          <w:lang w:val="en-US" w:eastAsia="zh-CN"/>
        </w:rPr>
        <w:t>，点击选择“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黑龙江省中医新技术应用奖申报书</w:t>
      </w:r>
      <w:r>
        <w:rPr>
          <w:rFonts w:hint="eastAsia" w:asciiTheme="minorEastAsia" w:hAnsiTheme="minorEastAsia" w:cstheme="minorEastAsia"/>
          <w:lang w:val="en-US" w:eastAsia="zh-CN"/>
        </w:rPr>
        <w:t>”。</w:t>
      </w:r>
    </w:p>
    <w:p>
      <w:pPr>
        <w:pStyle w:val="5"/>
        <w:spacing w:before="156" w:beforeLines="50" w:beforeAutospacing="0" w:after="156" w:afterLines="50" w:afterAutospacing="0"/>
        <w:rPr>
          <w:sz w:val="28"/>
          <w:szCs w:val="28"/>
        </w:rPr>
      </w:pPr>
      <w:r>
        <w:drawing>
          <wp:inline distT="0" distB="0" distL="114300" distR="114300">
            <wp:extent cx="5567045" cy="2225675"/>
            <wp:effectExtent l="0" t="0" r="1460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56" w:beforeLines="50" w:beforeAutospacing="0" w:after="156" w:afterLines="50" w:afterAutospacing="0"/>
        <w:ind w:firstLine="420" w:firstLineChars="200"/>
      </w:pPr>
      <w:r>
        <w:rPr>
          <w:rFonts w:hint="eastAsia"/>
        </w:rPr>
        <w:t>点击右上角蓝色“</w:t>
      </w:r>
      <w:r>
        <w:rPr>
          <w:rFonts w:hint="eastAsia"/>
          <w:b/>
          <w:bCs/>
        </w:rPr>
        <w:t>新增</w:t>
      </w:r>
      <w:r>
        <w:rPr>
          <w:rFonts w:hint="eastAsia"/>
        </w:rPr>
        <w:t>”按钮进入表单填写页面</w:t>
      </w:r>
    </w:p>
    <w:p>
      <w:pPr>
        <w:pStyle w:val="5"/>
        <w:spacing w:before="156" w:beforeLines="50" w:beforeAutospacing="0" w:after="156" w:afterLines="50" w:afterAutospacing="0"/>
        <w:rPr>
          <w:rFonts w:hint="eastAsia"/>
        </w:rPr>
      </w:pPr>
      <w:r>
        <w:drawing>
          <wp:inline distT="0" distB="0" distL="114300" distR="114300">
            <wp:extent cx="5268595" cy="2818130"/>
            <wp:effectExtent l="0" t="0" r="8255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56" w:beforeLines="50" w:beforeAutospacing="0" w:after="156" w:afterLines="50" w:afterAutospacing="0" w:line="360" w:lineRule="auto"/>
      </w:pPr>
      <w:r>
        <w:rPr>
          <w:rFonts w:hint="eastAsia"/>
        </w:rPr>
        <w:t>可在当前页面直接填写，点击表单右上角“新页面打开”可放大页面</w:t>
      </w:r>
    </w:p>
    <w:p>
      <w:pPr>
        <w:pStyle w:val="5"/>
        <w:spacing w:before="156" w:beforeLines="50" w:beforeAutospacing="0" w:after="156" w:afterLines="50" w:afterAutospacing="0" w:line="360" w:lineRule="auto"/>
        <w:rPr>
          <w:rFonts w:hint="eastAsia"/>
        </w:rPr>
      </w:pPr>
    </w:p>
    <w:p>
      <w:pPr>
        <w:spacing w:before="156" w:beforeLines="50" w:after="156" w:afterLines="50"/>
        <w:rPr>
          <w:rFonts w:asciiTheme="minorEastAsia" w:hAnsiTheme="minorEastAsia" w:cstheme="minorEastAsia"/>
          <w:b/>
          <w:bCs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2、表单填报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所有表红色“*”的字段为必填项，未完成填写不可提交，申报人需按照实际情况填写。</w:t>
      </w:r>
    </w:p>
    <w:p>
      <w:pPr>
        <w:pStyle w:val="5"/>
        <w:spacing w:before="156" w:beforeLines="50" w:beforeAutospacing="0" w:after="156" w:afterLines="50" w:afterAutospacing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3614420"/>
            <wp:effectExtent l="0" t="0" r="4445" b="50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3、相关附件下载及上传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所有表单填写完成后，请在第四大项，下载附件模板，并按模板要求进行申报填写、盖章，完毕后在系统内进行上传。</w:t>
      </w:r>
    </w:p>
    <w:p>
      <w:pPr>
        <w:spacing w:before="156" w:beforeLines="50" w:after="156" w:afterLines="50"/>
        <w:rPr>
          <w:rFonts w:hint="eastAsia" w:asciiTheme="minorEastAsia" w:hAnsiTheme="minorEastAsia" w:cstheme="minorEastAsia"/>
          <w:color w:val="FF0000"/>
        </w:rPr>
      </w:pPr>
      <w:r>
        <w:rPr>
          <w:rFonts w:hint="eastAsia" w:asciiTheme="minorEastAsia" w:hAnsiTheme="minorEastAsia" w:cstheme="minorEastAsia"/>
          <w:color w:val="FF0000"/>
        </w:rPr>
        <w:t>注：上传时请把附件名称修改成对应文件名，方便查阅</w:t>
      </w:r>
    </w:p>
    <w:p>
      <w:pPr>
        <w:spacing w:before="156" w:beforeLines="50" w:after="156" w:afterLines="50"/>
        <w:rPr>
          <w:rFonts w:asciiTheme="minorEastAsia" w:hAnsiTheme="minorEastAsia" w:cstheme="minorEastAsia"/>
        </w:rPr>
      </w:pPr>
      <w:r>
        <w:drawing>
          <wp:inline distT="0" distB="0" distL="114300" distR="114300">
            <wp:extent cx="5271770" cy="1408430"/>
            <wp:effectExtent l="0" t="0" r="5080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before="156" w:beforeLines="50" w:after="156" w:afterLines="50"/>
      </w:pPr>
    </w:p>
    <w:p/>
    <w:p>
      <w:pPr>
        <w:pStyle w:val="3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三、审核进度查看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申报人可点击“项目申报”菜单按钮，查看已申报的新技术项目审核状态。</w:t>
      </w:r>
    </w:p>
    <w:p>
      <w:r>
        <w:drawing>
          <wp:inline distT="0" distB="0" distL="114300" distR="114300">
            <wp:extent cx="5264785" cy="2172335"/>
            <wp:effectExtent l="0" t="0" r="12065" b="184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四、新技术申报服务支持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好医生黑龙江办事处展朝晖0451-82293742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汤博文18646322648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服务支持群，若遇二维码过期情况，请添加18646322648微信进群。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376805" cy="2252980"/>
            <wp:effectExtent l="0" t="0" r="4445" b="1397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16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  <w:r>
      <w:rPr>
        <w:rStyle w:val="8"/>
        <w:rFonts w:hint="eastAsia"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GM3MzE2OGVkNTQzZjFhMThlMzY0NDc2ZTYyY2UifQ=="/>
  </w:docVars>
  <w:rsids>
    <w:rsidRoot w:val="00000000"/>
    <w:rsid w:val="35304CD4"/>
    <w:rsid w:val="43B03343"/>
    <w:rsid w:val="7D30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style141"/>
    <w:basedOn w:val="7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1345</Words>
  <Characters>1576</Characters>
  <Lines>0</Lines>
  <Paragraphs>0</Paragraphs>
  <TotalTime>1</TotalTime>
  <ScaleCrop>false</ScaleCrop>
  <LinksUpToDate>false</LinksUpToDate>
  <CharactersWithSpaces>1763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克己复礼</cp:lastModifiedBy>
  <dcterms:modified xsi:type="dcterms:W3CDTF">2022-06-01T05:57:19Z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8309665301DC4CBD87A9A0022CE62D73</vt:lpwstr>
  </property>
</Properties>
</file>