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4AA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刘桂兰基本情况简介</w:t>
      </w:r>
    </w:p>
    <w:bookmarkEnd w:id="0"/>
    <w:p w14:paraId="2007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桂兰，黑龙江省中医药科学院妇科主任、主任医师、医学博士、硕士研究生导师，二级教授，获国务院特殊津贴，全国优秀中医临床人才，国医大师张琪教授弟子。省名中医，龙江名医，省政府领军人才梯队中医妇科学术技术带头人，第一批省名中医师承工作指导老师，省卫生系统突出贡献中青年专家。</w:t>
      </w:r>
    </w:p>
    <w:p w14:paraId="54EC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中国中医药研究促进会仲景医学研究会副主委，世中联妇科专业委员会常务理事，中华中医药学会妇科分会常委，黑龙江省中医药学会妇科分会等副主任委员。</w:t>
      </w:r>
    </w:p>
    <w:p w14:paraId="1CFF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善于从中医经典理论创新中医诊疗模式，实现中医量化，中医诊疗数字化与精准化，及中医药免疫调理全科治疗优势特色，攻克国际难题，如多囊卵巢综合征、宫颈癌前病变、外阴白色病变、子宫内膜异位症及多学科疑难病等。同时实现了一方同时治疗多种妇科常见病疑难病及多学科疾病，异病同治，一方多效，一站式解决病人全方位的健康需求。</w:t>
      </w:r>
    </w:p>
    <w:p w14:paraId="36A4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省政府二等奖及三等奖各两项，中医局一等奖四项，卫计委新技术一等奖一项，目前结题两项，在研项目两项。研制的院内制剂银丹颗粒、科研用药白斑膏、止痒膏、芪苓抑瘤方、异痛消等，简、廉、便、验，填补了过度治疗、无方药应用的空白。发表论文60余篇，出版专著4部，参编教材3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mIzMTc0M2VmM2E1NmJhZmUxNzM2YTAyZjJmZmIifQ=="/>
    <w:docVar w:name="KGWebUrl" w:val="http://116.182.14.65:8892/weaver/weaver.file.FileDownloadForNews?uuid=343d0667-b0cc-4d92-b7b3-10b2b492d60e&amp;fileid=38271&amp;type=document&amp;isofficeview=0"/>
  </w:docVars>
  <w:rsids>
    <w:rsidRoot w:val="59FD23ED"/>
    <w:rsid w:val="00A30CDA"/>
    <w:rsid w:val="01FD3CF9"/>
    <w:rsid w:val="04DA02C5"/>
    <w:rsid w:val="05B12C8C"/>
    <w:rsid w:val="05F33863"/>
    <w:rsid w:val="06A02E2B"/>
    <w:rsid w:val="0A1D6777"/>
    <w:rsid w:val="0B0E1AF3"/>
    <w:rsid w:val="1231228E"/>
    <w:rsid w:val="2BEF160A"/>
    <w:rsid w:val="37CB0F51"/>
    <w:rsid w:val="400658E3"/>
    <w:rsid w:val="41876529"/>
    <w:rsid w:val="41C85628"/>
    <w:rsid w:val="42F21504"/>
    <w:rsid w:val="4D196F3B"/>
    <w:rsid w:val="4DBF5AE2"/>
    <w:rsid w:val="517270AA"/>
    <w:rsid w:val="530B4DE0"/>
    <w:rsid w:val="54D50F87"/>
    <w:rsid w:val="59FD23ED"/>
    <w:rsid w:val="5AD74427"/>
    <w:rsid w:val="634B2808"/>
    <w:rsid w:val="6613371E"/>
    <w:rsid w:val="66D40F11"/>
    <w:rsid w:val="6A24353B"/>
    <w:rsid w:val="6C8D08CD"/>
    <w:rsid w:val="6DE035C4"/>
    <w:rsid w:val="741A02CB"/>
    <w:rsid w:val="78EA006D"/>
    <w:rsid w:val="7B4F6C2D"/>
    <w:rsid w:val="7E9B3FC5"/>
    <w:rsid w:val="7ED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812</Characters>
  <Lines>0</Lines>
  <Paragraphs>0</Paragraphs>
  <TotalTime>7</TotalTime>
  <ScaleCrop>false</ScaleCrop>
  <LinksUpToDate>false</LinksUpToDate>
  <CharactersWithSpaces>845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2024-12-18T12:40:00Z</dcterms:created>
  <dc:creator>86186</dc:creator>
  <cp:lastModifiedBy>Aee</cp:lastModifiedBy>
  <dcterms:modified xsi:type="dcterms:W3CDTF">2024-12-23T08:30:03Z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4AF83ED498A44EB69DF54625BAC8659B_13</vt:lpwstr>
  </property>
</Properties>
</file>